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773" w:h="158" w:wrap="none" w:hAnchor="page" w:x="6522" w:y="303"/>
        <w:widowControl w:val="0"/>
        <w:shd w:val="clear" w:color="auto" w:fill="auto"/>
        <w:bidi w:val="0"/>
        <w:spacing w:before="0" w:after="0" w:line="240" w:lineRule="auto"/>
        <w:ind w:left="0" w:right="0" w:firstLine="0"/>
        <w:jc w:val="left"/>
      </w:pPr>
      <w:r>
        <w:rPr>
          <w:rStyle w:val="CharStyle3"/>
        </w:rPr>
        <w:t>Ein Service der</w:t>
      </w:r>
    </w:p>
    <w:p>
      <w:pPr>
        <w:pStyle w:val="Style4"/>
        <w:keepNext w:val="0"/>
        <w:keepLines w:val="0"/>
        <w:framePr w:w="3091" w:h="552" w:wrap="none" w:hAnchor="page" w:x="7391" w:y="1"/>
        <w:widowControl w:val="0"/>
        <w:pBdr>
          <w:top w:val="single" w:sz="0" w:space="0" w:color="FF1933"/>
          <w:left w:val="single" w:sz="0" w:space="0" w:color="FF1933"/>
          <w:bottom w:val="single" w:sz="0" w:space="0" w:color="FF1933"/>
          <w:right w:val="single" w:sz="0" w:space="0" w:color="FF1933"/>
        </w:pBdr>
        <w:shd w:val="clear" w:color="auto" w:fill="FF1933"/>
        <w:bidi w:val="0"/>
        <w:spacing w:before="0" w:after="0" w:line="240" w:lineRule="auto"/>
        <w:ind w:left="0" w:right="0" w:firstLine="0"/>
        <w:jc w:val="center"/>
      </w:pPr>
      <w:r>
        <w:rPr>
          <w:rStyle w:val="CharStyle5"/>
          <w:b/>
          <w:bCs/>
          <w:color w:val="FFFFFF"/>
        </w:rPr>
        <w:t>verbraucherzentrale</w:t>
      </w:r>
    </w:p>
    <w:p>
      <w:pPr>
        <w:widowControl w:val="0"/>
        <w:spacing w:after="551" w:line="1" w:lineRule="exact"/>
      </w:pPr>
    </w:p>
    <w:p>
      <w:pPr>
        <w:widowControl w:val="0"/>
        <w:spacing w:line="1" w:lineRule="exact"/>
        <w:sectPr>
          <w:footnotePr>
            <w:pos w:val="pageBottom"/>
            <w:numFmt w:val="decimal"/>
            <w:numRestart w:val="continuous"/>
          </w:footnotePr>
          <w:pgSz w:w="11900" w:h="16840"/>
          <w:pgMar w:top="874" w:right="1414" w:bottom="2978" w:left="1390" w:header="446" w:footer="2550" w:gutter="0"/>
          <w:pgNumType w:start="1"/>
          <w:cols w:space="720"/>
          <w:noEndnote/>
          <w:rtlGutter w:val="0"/>
          <w:docGrid w:linePitch="360"/>
        </w:sectPr>
      </w:pPr>
    </w:p>
    <w:p>
      <w:pPr>
        <w:pStyle w:val="Style9"/>
        <w:keepNext/>
        <w:keepLines/>
        <w:widowControl w:val="0"/>
        <w:shd w:val="clear" w:color="auto" w:fill="auto"/>
        <w:bidi w:val="0"/>
        <w:spacing w:before="0" w:after="0" w:line="240" w:lineRule="auto"/>
        <w:ind w:left="0" w:right="0" w:firstLine="0"/>
        <w:jc w:val="left"/>
      </w:pPr>
      <w:bookmarkStart w:id="0" w:name="bookmark0"/>
      <w:r>
        <w:rPr>
          <w:rStyle w:val="CharStyle10"/>
          <w:b/>
          <w:bCs/>
        </w:rPr>
        <w:t>MUSTER-VOLLMACHT</w:t>
      </w:r>
      <w:bookmarkEnd w:id="0"/>
    </w:p>
    <w:p>
      <w:pPr>
        <w:pStyle w:val="Style9"/>
        <w:keepNext/>
        <w:keepLines/>
        <w:widowControl w:val="0"/>
        <w:shd w:val="clear" w:color="auto" w:fill="auto"/>
        <w:bidi w:val="0"/>
        <w:spacing w:before="0" w:after="920" w:line="240" w:lineRule="auto"/>
        <w:ind w:left="0" w:right="0" w:firstLine="0"/>
        <w:jc w:val="left"/>
      </w:pPr>
      <w:bookmarkStart w:id="2" w:name="bookmark2"/>
      <w:r>
        <w:rPr>
          <w:rStyle w:val="CharStyle10"/>
          <w:b/>
          <w:bCs/>
        </w:rPr>
        <w:t>FÜR DIGITALE KONTEN</w:t>
      </w:r>
      <w:bookmarkEnd w:id="2"/>
    </w:p>
    <w:p>
      <w:pPr>
        <w:pStyle w:val="Style6"/>
        <w:keepNext w:val="0"/>
        <w:keepLines w:val="0"/>
        <w:widowControl w:val="0"/>
        <w:shd w:val="clear" w:color="auto" w:fill="auto"/>
        <w:bidi w:val="0"/>
        <w:spacing w:before="0"/>
        <w:ind w:left="0" w:right="0" w:firstLine="0"/>
        <w:jc w:val="left"/>
      </w:pPr>
      <w:r>
        <w:rPr>
          <w:rStyle w:val="CharStyle7"/>
          <w:b/>
          <w:bCs/>
        </w:rPr>
        <w:t>Muster-Vollmacht für digitale Konten</w:t>
      </w:r>
    </w:p>
    <w:p>
      <w:pPr>
        <w:pStyle w:val="Style6"/>
        <w:keepNext w:val="0"/>
        <w:keepLines w:val="0"/>
        <w:widowControl w:val="0"/>
        <w:shd w:val="clear" w:color="auto" w:fill="auto"/>
        <w:bidi w:val="0"/>
        <w:spacing w:before="0"/>
        <w:ind w:left="0" w:right="0" w:firstLine="0"/>
        <w:jc w:val="left"/>
      </w:pPr>
      <w:r>
        <w:rPr>
          <w:rStyle w:val="CharStyle7"/>
        </w:rPr>
        <w:t>Ich, [Vor- und Zuname], geboren am [Geburtsdatum] in [Geburtsort], wohnhaft in [Anschrift mit Straße, Hausnummer, PLZ und Ort],</w:t>
      </w:r>
    </w:p>
    <w:p>
      <w:pPr>
        <w:pStyle w:val="Style6"/>
        <w:keepNext w:val="0"/>
        <w:keepLines w:val="0"/>
        <w:widowControl w:val="0"/>
        <w:shd w:val="clear" w:color="auto" w:fill="auto"/>
        <w:bidi w:val="0"/>
        <w:spacing w:before="0" w:line="276" w:lineRule="auto"/>
        <w:ind w:left="0" w:right="0" w:firstLine="0"/>
        <w:jc w:val="left"/>
      </w:pPr>
      <w:r>
        <w:rPr>
          <w:rStyle w:val="CharStyle7"/>
        </w:rPr>
        <w:t>erteile hiermit eine Vollmacht für die Verwaltung meiner digitalen Vorsorge und meines digitalen Nachlasses:</w:t>
      </w:r>
    </w:p>
    <w:p>
      <w:pPr>
        <w:pStyle w:val="Style6"/>
        <w:keepNext w:val="0"/>
        <w:keepLines w:val="0"/>
        <w:widowControl w:val="0"/>
        <w:shd w:val="clear" w:color="auto" w:fill="auto"/>
        <w:bidi w:val="0"/>
        <w:spacing w:before="0" w:line="264" w:lineRule="auto"/>
        <w:ind w:left="0" w:right="0" w:firstLine="0"/>
        <w:jc w:val="left"/>
      </w:pPr>
      <w:r>
        <w:rPr>
          <w:rStyle w:val="CharStyle7"/>
        </w:rPr>
        <w:t>Herrn/Frau [Vor- und Zuname] - nachfolgend Vertrauensperson genannt -, geboren am [Geburtsdatum] in [Geburtsort], wohnhaft in [Anschrift mit Straße, Hausnummer, PLZ und Ort].</w:t>
      </w:r>
    </w:p>
    <w:p>
      <w:pPr>
        <w:pStyle w:val="Style6"/>
        <w:keepNext w:val="0"/>
        <w:keepLines w:val="0"/>
        <w:widowControl w:val="0"/>
        <w:shd w:val="clear" w:color="auto" w:fill="auto"/>
        <w:bidi w:val="0"/>
        <w:spacing w:before="0"/>
        <w:ind w:left="0" w:right="0" w:firstLine="0"/>
        <w:jc w:val="left"/>
      </w:pPr>
      <w:r>
        <w:rPr>
          <w:rStyle w:val="CharStyle7"/>
        </w:rPr>
        <w:t>Meine Vertrauensperson wird bevollmächtigt, meine digitale Vorsorge zu Lebzeiten und auch meinen digitalen Nachlass im Falle meines Todes so zu regeln, wie ich es in der hinterlegten Liste meiner Accounts festgelegt habe. Die Vertrauensperson kennt den Aufbewahrungsort dieser Liste.</w:t>
      </w:r>
    </w:p>
    <w:p>
      <w:pPr>
        <w:pStyle w:val="Style6"/>
        <w:keepNext w:val="0"/>
        <w:keepLines w:val="0"/>
        <w:widowControl w:val="0"/>
        <w:shd w:val="clear" w:color="auto" w:fill="auto"/>
        <w:bidi w:val="0"/>
        <w:spacing w:before="0" w:after="1440"/>
        <w:ind w:left="0" w:right="0" w:firstLine="0"/>
        <w:jc w:val="left"/>
      </w:pPr>
      <w:r>
        <w:rPr>
          <w:rStyle w:val="CharStyle7"/>
        </w:rPr>
        <w:t>Diese Vollmacht ist nur wirksam, wenn die Vertrauensperson das Original dieser Vollmachtsurkunde besitzt und sie auf Verlangen vorlegen kann. Diese Vollmacht gilt über meinen Tod hinaus.</w:t>
      </w:r>
    </w:p>
    <w:p>
      <w:pPr>
        <w:pStyle w:val="Style6"/>
        <w:keepNext w:val="0"/>
        <w:keepLines w:val="0"/>
        <w:widowControl w:val="0"/>
        <w:shd w:val="clear" w:color="auto" w:fill="auto"/>
        <w:bidi w:val="0"/>
        <w:spacing w:before="0" w:after="1220" w:line="240" w:lineRule="auto"/>
        <w:ind w:left="0" w:right="0" w:firstLine="0"/>
        <w:jc w:val="center"/>
        <w:rPr>
          <w:sz w:val="20"/>
          <w:szCs w:val="20"/>
        </w:rPr>
      </w:pPr>
      <w:r>
        <mc:AlternateContent>
          <mc:Choice Requires="wps">
            <w:drawing>
              <wp:anchor distT="0" distB="0" distL="114300" distR="114300" simplePos="0" relativeHeight="125829378" behindDoc="0" locked="0" layoutInCell="1" allowOverlap="1">
                <wp:simplePos x="0" y="0"/>
                <wp:positionH relativeFrom="page">
                  <wp:posOffset>891540</wp:posOffset>
                </wp:positionH>
                <wp:positionV relativeFrom="paragraph">
                  <wp:posOffset>12700</wp:posOffset>
                </wp:positionV>
                <wp:extent cx="636905" cy="164465"/>
                <wp:wrapSquare wrapText="right"/>
                <wp:docPr id="1" name="Shape 1"/>
                <a:graphic xmlns:a="http://schemas.openxmlformats.org/drawingml/2006/main">
                  <a:graphicData uri="http://schemas.microsoft.com/office/word/2010/wordprocessingShape">
                    <wps:wsp>
                      <wps:cNvSpPr txBox="1"/>
                      <wps:spPr>
                        <a:xfrm>
                          <a:ext cx="636905" cy="16446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0"/>
                                <w:szCs w:val="20"/>
                              </w:rPr>
                            </w:pPr>
                            <w:r>
                              <w:rPr>
                                <w:rStyle w:val="CharStyle7"/>
                                <w:i/>
                                <w:iCs/>
                                <w:sz w:val="20"/>
                                <w:szCs w:val="20"/>
                              </w:rPr>
                              <w:t>Ort, Datum</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200000000000003pt;margin-top:1.pt;width:50.149999999999999pt;height:12.950000000000001pt;z-index:-125829375;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0"/>
                          <w:szCs w:val="20"/>
                        </w:rPr>
                      </w:pPr>
                      <w:r>
                        <w:rPr>
                          <w:rStyle w:val="CharStyle7"/>
                          <w:i/>
                          <w:iCs/>
                          <w:sz w:val="20"/>
                          <w:szCs w:val="20"/>
                        </w:rPr>
                        <w:t>Ort, Datum</w:t>
                      </w:r>
                    </w:p>
                  </w:txbxContent>
                </v:textbox>
                <w10:wrap type="square" side="right" anchorx="page"/>
              </v:shape>
            </w:pict>
          </mc:Fallback>
        </mc:AlternateContent>
      </w:r>
      <w:r>
        <w:rPr>
          <w:rStyle w:val="CharStyle7"/>
          <w:i/>
          <w:iCs/>
          <w:sz w:val="20"/>
          <w:szCs w:val="20"/>
        </w:rPr>
        <w:t>Unterschrift</w:t>
      </w:r>
    </w:p>
    <w:p>
      <w:pPr>
        <w:pStyle w:val="Style6"/>
        <w:keepNext w:val="0"/>
        <w:keepLines w:val="0"/>
        <w:widowControl w:val="0"/>
        <w:shd w:val="clear" w:color="auto" w:fill="auto"/>
        <w:bidi w:val="0"/>
        <w:spacing w:before="0" w:after="0"/>
        <w:ind w:left="0" w:right="0" w:firstLine="0"/>
        <w:jc w:val="left"/>
      </w:pPr>
      <w:r>
        <w:rPr>
          <w:rStyle w:val="CharStyle7"/>
          <w:b/>
          <w:bCs/>
        </w:rPr>
        <w:t>Hinweise zur Verwendung der Muster-Vollmacht:</w:t>
      </w:r>
    </w:p>
    <w:p>
      <w:pPr>
        <w:pStyle w:val="Style6"/>
        <w:keepNext w:val="0"/>
        <w:keepLines w:val="0"/>
        <w:widowControl w:val="0"/>
        <w:shd w:val="clear" w:color="auto" w:fill="auto"/>
        <w:bidi w:val="0"/>
        <w:spacing w:before="0" w:after="0"/>
        <w:ind w:left="0" w:right="0" w:firstLine="0"/>
        <w:jc w:val="left"/>
      </w:pPr>
      <w:r>
        <w:rPr>
          <w:rStyle w:val="CharStyle7"/>
          <w:b/>
          <w:bCs/>
        </w:rPr>
        <w:t>Diese Muster-Vollmacht können Sie verwenden, wenn Sie darüber bestimmen möchten, was mit Ihren Accounts und Daten passieren soll, wenn Sie nicht selber können oder einmal nicht mehr sind. Sie können die Vollmacht inhaltlich anpassen. Wichtig ist, dass die Vollmacht "über den Tod hinaus" gilt. Wenn Sie verschiedene Vertrauenspersonen einsetzen möchten, muss eindeutig sein, wer welche Befugnisse haben soll.</w:t>
      </w:r>
    </w:p>
    <w:p>
      <w:pPr>
        <w:pStyle w:val="Style6"/>
        <w:keepNext w:val="0"/>
        <w:keepLines w:val="0"/>
        <w:widowControl w:val="0"/>
        <w:shd w:val="clear" w:color="auto" w:fill="auto"/>
        <w:bidi w:val="0"/>
        <w:spacing w:before="0" w:after="700"/>
        <w:ind w:left="0" w:right="0" w:firstLine="0"/>
        <w:jc w:val="left"/>
      </w:pPr>
      <w:r>
        <w:rPr>
          <w:rStyle w:val="CharStyle7"/>
          <w:b/>
          <w:bCs/>
        </w:rPr>
        <w:t>Die Vollmacht über den digitalen Nachlass betrifft die Daten und Profile im Netz. Sie ersetzt keine umfassende Auseinandersetzung mit den finanziellen Fragen rund ums Vererben.</w:t>
      </w:r>
    </w:p>
    <w:p>
      <w:pPr>
        <w:pStyle w:val="Style6"/>
        <w:keepNext w:val="0"/>
        <w:keepLines w:val="0"/>
        <w:widowControl w:val="0"/>
        <w:shd w:val="clear" w:color="auto" w:fill="auto"/>
        <w:bidi w:val="0"/>
        <w:spacing w:before="0" w:line="240" w:lineRule="auto"/>
        <w:ind w:left="0" w:right="0" w:firstLine="0"/>
        <w:jc w:val="right"/>
        <w:rPr>
          <w:sz w:val="20"/>
          <w:szCs w:val="20"/>
        </w:rPr>
      </w:pPr>
      <w:r>
        <w:rPr>
          <w:rStyle w:val="CharStyle7"/>
          <w:i/>
          <w:iCs/>
          <w:sz w:val="20"/>
          <w:szCs w:val="20"/>
        </w:rPr>
        <w:t>Stand: November 2021</w:t>
      </w:r>
    </w:p>
    <w:sectPr>
      <w:footnotePr>
        <w:pos w:val="pageBottom"/>
        <w:numFmt w:val="decimal"/>
        <w:numRestart w:val="continuous"/>
      </w:footnotePr>
      <w:type w:val="continuous"/>
      <w:pgSz w:w="11900" w:h="16840"/>
      <w:pgMar w:top="874" w:right="1414" w:bottom="874" w:left="139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de-DE" w:eastAsia="de-DE"/>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de-DE" w:eastAsia="de-DE"/>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de-DE" w:eastAsia="de-DE"/>
    </w:rPr>
  </w:style>
  <w:style w:type="character" w:customStyle="1" w:styleId="CharStyle3">
    <w:name w:val="Fließtext (3)_"/>
    <w:basedOn w:val="DefaultParagraphFont"/>
    <w:link w:val="Style2"/>
    <w:rPr>
      <w:rFonts w:ascii="Arial" w:eastAsia="Arial" w:hAnsi="Arial" w:cs="Arial"/>
      <w:b w:val="0"/>
      <w:bCs w:val="0"/>
      <w:i w:val="0"/>
      <w:iCs w:val="0"/>
      <w:smallCaps w:val="0"/>
      <w:strike w:val="0"/>
      <w:sz w:val="11"/>
      <w:szCs w:val="11"/>
      <w:u w:val="none"/>
    </w:rPr>
  </w:style>
  <w:style w:type="character" w:customStyle="1" w:styleId="CharStyle5">
    <w:name w:val="Fließtext (2)_"/>
    <w:basedOn w:val="DefaultParagraphFont"/>
    <w:link w:val="Style4"/>
    <w:rPr>
      <w:rFonts w:ascii="Arial" w:eastAsia="Arial" w:hAnsi="Arial" w:cs="Arial"/>
      <w:b/>
      <w:bCs/>
      <w:i w:val="0"/>
      <w:iCs w:val="0"/>
      <w:smallCaps w:val="0"/>
      <w:strike w:val="0"/>
      <w:color w:val="EBEBEB"/>
      <w:w w:val="70"/>
      <w:sz w:val="42"/>
      <w:szCs w:val="42"/>
      <w:u w:val="none"/>
    </w:rPr>
  </w:style>
  <w:style w:type="character" w:customStyle="1" w:styleId="CharStyle7">
    <w:name w:val="Fließtext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10">
    <w:name w:val="Überschrift #1_"/>
    <w:basedOn w:val="DefaultParagraphFont"/>
    <w:link w:val="Style9"/>
    <w:rPr>
      <w:rFonts w:ascii="Arial" w:eastAsia="Arial" w:hAnsi="Arial" w:cs="Arial"/>
      <w:b/>
      <w:bCs/>
      <w:i w:val="0"/>
      <w:iCs w:val="0"/>
      <w:smallCaps w:val="0"/>
      <w:strike w:val="0"/>
      <w:w w:val="70"/>
      <w:sz w:val="42"/>
      <w:szCs w:val="42"/>
      <w:u w:val="none"/>
    </w:rPr>
  </w:style>
  <w:style w:type="paragraph" w:customStyle="1" w:styleId="Style2">
    <w:name w:val="Fließtext (3)"/>
    <w:basedOn w:val="Normal"/>
    <w:link w:val="CharStyle3"/>
    <w:pPr>
      <w:widowControl w:val="0"/>
      <w:shd w:val="clear" w:color="auto" w:fill="auto"/>
    </w:pPr>
    <w:rPr>
      <w:rFonts w:ascii="Arial" w:eastAsia="Arial" w:hAnsi="Arial" w:cs="Arial"/>
      <w:b w:val="0"/>
      <w:bCs w:val="0"/>
      <w:i w:val="0"/>
      <w:iCs w:val="0"/>
      <w:smallCaps w:val="0"/>
      <w:strike w:val="0"/>
      <w:sz w:val="11"/>
      <w:szCs w:val="11"/>
      <w:u w:val="none"/>
    </w:rPr>
  </w:style>
  <w:style w:type="paragraph" w:customStyle="1" w:styleId="Style4">
    <w:name w:val="Fließtext (2)"/>
    <w:basedOn w:val="Normal"/>
    <w:link w:val="CharStyle5"/>
    <w:pPr>
      <w:widowControl w:val="0"/>
      <w:shd w:val="clear" w:color="auto" w:fill="auto"/>
      <w:jc w:val="center"/>
    </w:pPr>
    <w:rPr>
      <w:rFonts w:ascii="Arial" w:eastAsia="Arial" w:hAnsi="Arial" w:cs="Arial"/>
      <w:b/>
      <w:bCs/>
      <w:i w:val="0"/>
      <w:iCs w:val="0"/>
      <w:smallCaps w:val="0"/>
      <w:strike w:val="0"/>
      <w:color w:val="EBEBEB"/>
      <w:w w:val="70"/>
      <w:sz w:val="42"/>
      <w:szCs w:val="42"/>
      <w:u w:val="none"/>
    </w:rPr>
  </w:style>
  <w:style w:type="paragraph" w:customStyle="1" w:styleId="Style6">
    <w:name w:val="Fließtext"/>
    <w:basedOn w:val="Normal"/>
    <w:link w:val="CharStyle7"/>
    <w:pPr>
      <w:widowControl w:val="0"/>
      <w:shd w:val="clear" w:color="auto" w:fill="auto"/>
      <w:spacing w:after="220" w:line="269" w:lineRule="auto"/>
    </w:pPr>
    <w:rPr>
      <w:rFonts w:ascii="Arial" w:eastAsia="Arial" w:hAnsi="Arial" w:cs="Arial"/>
      <w:b w:val="0"/>
      <w:bCs w:val="0"/>
      <w:i w:val="0"/>
      <w:iCs w:val="0"/>
      <w:smallCaps w:val="0"/>
      <w:strike w:val="0"/>
      <w:sz w:val="19"/>
      <w:szCs w:val="19"/>
      <w:u w:val="none"/>
    </w:rPr>
  </w:style>
  <w:style w:type="paragraph" w:customStyle="1" w:styleId="Style9">
    <w:name w:val="Überschrift #1"/>
    <w:basedOn w:val="Normal"/>
    <w:link w:val="CharStyle10"/>
    <w:pPr>
      <w:widowControl w:val="0"/>
      <w:shd w:val="clear" w:color="auto" w:fill="auto"/>
      <w:spacing w:after="460"/>
      <w:outlineLvl w:val="0"/>
    </w:pPr>
    <w:rPr>
      <w:rFonts w:ascii="Arial" w:eastAsia="Arial" w:hAnsi="Arial" w:cs="Arial"/>
      <w:b/>
      <w:bCs/>
      <w:i w:val="0"/>
      <w:iCs w:val="0"/>
      <w:smallCaps w:val="0"/>
      <w:strike w:val="0"/>
      <w:w w:val="70"/>
      <w:sz w:val="42"/>
      <w:szCs w:val="4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